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F29" w:rsidRPr="00417BBC" w:rsidRDefault="00135F29" w:rsidP="00660CB3">
      <w:pPr>
        <w:shd w:val="clear" w:color="auto" w:fill="FFFFFF"/>
        <w:spacing w:before="150" w:after="150" w:line="315" w:lineRule="atLeast"/>
        <w:jc w:val="center"/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</w:pPr>
      <w:r w:rsidRPr="00417BBC"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  <w:t>Кон</w:t>
      </w:r>
      <w:bookmarkStart w:id="0" w:name="_GoBack"/>
      <w:bookmarkEnd w:id="0"/>
      <w:r w:rsidRPr="00417BBC"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  <w:t>сультация для родителей</w:t>
      </w:r>
    </w:p>
    <w:p w:rsidR="00135F29" w:rsidRPr="00417BBC" w:rsidRDefault="00135F29" w:rsidP="00660CB3">
      <w:pPr>
        <w:shd w:val="clear" w:color="auto" w:fill="FFFFFF"/>
        <w:spacing w:before="150" w:after="150" w:line="315" w:lineRule="atLeast"/>
        <w:jc w:val="center"/>
        <w:rPr>
          <w:rFonts w:eastAsia="Times New Roman" w:cstheme="minorHAnsi"/>
          <w:b/>
          <w:bCs/>
          <w:color w:val="CC0066"/>
          <w:sz w:val="32"/>
          <w:szCs w:val="32"/>
          <w:lang w:eastAsia="ru-RU"/>
        </w:rPr>
      </w:pPr>
      <w:r w:rsidRPr="00417BBC"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  <w:t>"Развитие познавательной активности ребёнка через игру"</w:t>
      </w:r>
    </w:p>
    <w:p w:rsidR="00417BBC" w:rsidRDefault="00135F29" w:rsidP="00417BBC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B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Ведущей деятельностью дошкольника является игровая деятельность.</w:t>
      </w:r>
      <w:r w:rsidRPr="00417BBC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 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в игре происходит развитие познавательной активности. Главное преимущество игры перед любым другим видом деятельности заключается в том, что ребенок добровольно подчиняется определенным правилам, выполнение этих </w:t>
      </w:r>
      <w:hyperlink r:id="rId4" w:tgtFrame="_blank" w:history="1">
        <w:r w:rsidRPr="00417BBC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правил</w:t>
        </w:r>
      </w:hyperlink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приносит ребенку максимальное удовольствие. Поведение ребенка становится осознанным и осмысленным. Поэтому игру можно назвать практически единственной областью, в которой дошкольник проявляет активность и инициативу. Только в игре происходит зарождение и развитие всех психических процессов: восприятие, речь, мышление, воображение,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7BBC"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память,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внимание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17BBC" w:rsidRDefault="00135F29" w:rsidP="00417BBC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– одно из важных средств познания окружающего мира. Это сложная, внутренне мотивированная, но в то же время легкая и радостная для ребенка деятельность. Она способствует поддержанию у него хорошего настроения, обогащению его чувственного опыта. Игра способствует развитию у детей произвольного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поведения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самостоятельности.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17BBC" w:rsidRDefault="00135F29" w:rsidP="00417BBC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Помочь </w:t>
      </w:r>
      <w:hyperlink r:id="rId5" w:tgtFrame="_blank" w:history="1">
        <w:r w:rsidRPr="00417BBC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детям</w:t>
        </w:r>
      </w:hyperlink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играть, научить их игре, превратить скучное занятие в увлекательную игру – задача взрослых, родителей. Но для многих родителей эта задача является неразрешимой: они либо сами не умеют играть, либо забыли, либо просто не понимают важности игры для ребёнка.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игре ребёнок усваивает нравственные принципы, формируются его представления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spellEnd"/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мире.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17BBC" w:rsidRDefault="00135F29" w:rsidP="00417BBC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 стремится познавать и творить, и ему очень необходима в этом процессе помощь взрослых, в особенности родных и близких.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великому сожалению, в современном мире </w:t>
      </w:r>
      <w:hyperlink r:id="rId6" w:tgtFrame="_blank" w:history="1">
        <w:r w:rsidRPr="00417BBC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дети</w:t>
        </w:r>
      </w:hyperlink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испытывают дефицит общения с родителями и сверстниками. Активная игра все чаще подменяется использованием мультимедийных средств (телефонов, планшетов). Но эту ситуацию необходимо менять, ведь игра так необходима нашим детям для познания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окружающего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мира.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17BBC" w:rsidRDefault="00135F29" w:rsidP="00417BBC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Игровые ситуации вызовут у ребёнка интерес, если вы, играя с ним учитываете его жизненный опыт. Используйте наглядные средства, вовлекайте в практическую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ребёнка.</w:t>
      </w:r>
    </w:p>
    <w:p w:rsidR="00417BBC" w:rsidRDefault="00135F29" w:rsidP="00417BBC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Старайтесь играть с ребёнком в игры, которые расширяют его кругозор, развивают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речь.</w:t>
      </w:r>
    </w:p>
    <w:p w:rsidR="00417BBC" w:rsidRDefault="00135F29" w:rsidP="00417BBC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Вносите в жизнь ребёнка положительные эмоции, хвалите, поддерживайте любую его</w:t>
      </w:r>
      <w:r w:rsid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инициативу.</w:t>
      </w:r>
    </w:p>
    <w:p w:rsidR="00135F29" w:rsidRPr="00417BBC" w:rsidRDefault="00135F29" w:rsidP="00417BBC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Заниматься с ребёнком нужно вплетая познавательные элементы в сюжет игры, используя развивающие игровые материалы и создавая радостный эмоциональный фон сотрудничества.</w:t>
      </w:r>
    </w:p>
    <w:p w:rsidR="00417BBC" w:rsidRDefault="00417BBC" w:rsidP="00660C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</w:p>
    <w:p w:rsidR="00135F29" w:rsidRPr="00417BBC" w:rsidRDefault="00135F29" w:rsidP="00417BB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417BB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Игры, которые принесут радость общения с ребёнком.</w:t>
      </w:r>
    </w:p>
    <w:p w:rsidR="00660CB3" w:rsidRPr="00417BBC" w:rsidRDefault="00135F29" w:rsidP="00417B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B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«Волшебная корзина»</w:t>
      </w:r>
      <w:r w:rsidR="00660CB3" w:rsidRPr="0041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игра развивает воображение, мышление и речь, вызывая яркий эмоциональный отклик у ребенка.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корзину положите фрукты и овощи на </w:t>
      </w:r>
      <w:hyperlink r:id="rId7" w:tgtFrame="_blank" w:history="1">
        <w:r w:rsidRPr="00417BBC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выбор</w:t>
        </w:r>
      </w:hyperlink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Завяжите глаза платком. Ребенок должен тактильно определить, какой фрукт или овощ он держит в руках. Он может его покрутить, понюхать и даже попробовать, если затрудняется в ответе. </w:t>
      </w:r>
    </w:p>
    <w:p w:rsidR="00660CB3" w:rsidRPr="00417BBC" w:rsidRDefault="00135F29" w:rsidP="00417B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B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«Магнит»</w:t>
      </w:r>
      <w:r w:rsidRPr="00417BBC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 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создания неожиданной, противоречивой ситуации можно использовать игры с магнитом. Положите на листок бумаги или на стул мелкие металлические предметы (монетки, скребки, пуговки), а под </w:t>
      </w:r>
      <w:r w:rsidR="00417BBC"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листком, бумаги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стулом незаметно для детей двигайте руку с магнитом. Вместе с детьми выразите крайнее удивление от того, что пуговки и монетки вдруг стали бегать по бумаге. Дайте детям потрогать движущиеся предметы и постарайтесь вызвать их любопытство наблюдаемым явлением. Через некоторое время можно открыть секрет этого «фокуса» и дать малышам попробовать подвигать предметы сквозь стул.</w:t>
      </w:r>
    </w:p>
    <w:p w:rsidR="00837912" w:rsidRPr="00417BBC" w:rsidRDefault="00135F29" w:rsidP="00417B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B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«Таинственные отпечатки»</w:t>
      </w:r>
      <w:r w:rsidR="00660CB3" w:rsidRPr="0041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Экспериментирование с красками (акварельными или гуашью) также создаёт хорошие условия для развития познавательной активности малышей. Смешивая их в различных сочетаниях, получая новые цвета и их оттенки, </w:t>
      </w:r>
      <w:hyperlink r:id="rId8" w:tgtFrame="_blank" w:history="1">
        <w:r w:rsidRPr="00417BBC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дети</w:t>
        </w:r>
      </w:hyperlink>
      <w:r w:rsidRPr="00417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открывают новые свойства цвета и новые возможности в экспериментировании с цветом. Правда, для этих игр нужно специальное оборудование. Помимо красок и кисточек, необходимы клеёнчатые фартучки для детей, стаканчики с водой, клеёнку на стол или на пол и пр.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«Мыльные пузыри»</w:t>
      </w:r>
      <w:r w:rsidR="00660CB3" w:rsidRPr="0041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Одной из традиционных и любимых забав для </w:t>
      </w:r>
      <w:hyperlink r:id="rId9" w:tgtFrame="_blank" w:history="1">
        <w:r w:rsidRPr="00417BBC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детей</w:t>
        </w:r>
      </w:hyperlink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являются игры с мыльными пузырями. Приготовьте в мыльнице или любой мисочке мыльный раствор и трубочки (соломки) для ребенка. Покажите им, как можно дуть в трубочку, погружённую другим концом в мыльный раствор и производить при этом обильную пену. Блестящий и причудливый «мыльный пирог» наверняка понравится </w:t>
      </w:r>
      <w:r w:rsidR="00417BBC"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детям,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 </w:t>
      </w:r>
      <w:r w:rsidR="001D20B9"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делать то же. </w:t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покажите, как можно пускать мыльные пузыри, слегка втягивая мыльный раствор, а потом выдувая его из трубочки. Радуйтесь вместе с детьми разноцветным и летящим пузырям; пусть они догоняют и ловят их, и убеждаются, что при любом прикосновении пузыри лопаются. Предоставьте им возможность самостоятельно попробовать это занятие. Оно очень полезно не только для познавательной активности, но и для овладения произвольным дыханием. Управлять дыхательными органами достаточно трудно для малышей. Такие игры в естественной и увлекательной форме учат их этому.</w:t>
      </w:r>
    </w:p>
    <w:sectPr w:rsidR="00837912" w:rsidRPr="00417BBC" w:rsidSect="00417B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F29"/>
    <w:rsid w:val="00135F29"/>
    <w:rsid w:val="001D20B9"/>
    <w:rsid w:val="002A1C72"/>
    <w:rsid w:val="00417BBC"/>
    <w:rsid w:val="00660CB3"/>
    <w:rsid w:val="007F1EF1"/>
    <w:rsid w:val="00837912"/>
    <w:rsid w:val="00C3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C9C7"/>
  <w15:docId w15:val="{211AD24C-427E-4364-915F-390C8F2C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EF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F1EF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EF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EF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EF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EF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EF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EF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EF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EF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EF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7F1EF1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F1EF1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F1EF1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F1EF1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F1EF1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F1EF1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F1EF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F1EF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F1EF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F1EF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7F1EF1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F1EF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1EF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7F1EF1"/>
    <w:rPr>
      <w:b/>
      <w:bCs/>
    </w:rPr>
  </w:style>
  <w:style w:type="character" w:styleId="a9">
    <w:name w:val="Emphasis"/>
    <w:uiPriority w:val="20"/>
    <w:qFormat/>
    <w:rsid w:val="007F1EF1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7F1EF1"/>
    <w:pPr>
      <w:spacing w:before="0" w:after="0" w:line="240" w:lineRule="auto"/>
    </w:pPr>
  </w:style>
  <w:style w:type="paragraph" w:styleId="ac">
    <w:name w:val="List Paragraph"/>
    <w:basedOn w:val="a"/>
    <w:uiPriority w:val="34"/>
    <w:qFormat/>
    <w:rsid w:val="007F1E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1EF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F1EF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F1EF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F1EF1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7F1EF1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7F1EF1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7F1EF1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7F1EF1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7F1EF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7F1EF1"/>
    <w:pPr>
      <w:outlineLvl w:val="9"/>
    </w:pPr>
    <w:rPr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7F1E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ana-valerievna-cherednikova/konsultacija-dlja-roditelei-razvitie-poznavatelnoi-aktivnosti-rebenka-doshkolnika-cherez-igrovuyu-dejatelnos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ed-kopilka.ru/blogs/ana-valerievna-cherednikova/konsultacija-dlja-roditelei-razvitie-poznavatelnoi-aktivnosti-rebenka-doshkolnika-cherez-igrovuyu-dejatelnos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-kopilka.ru/blogs/ana-valerievna-cherednikova/konsultacija-dlja-roditelei-razvitie-poznavatelnoi-aktivnosti-rebenka-doshkolnika-cherez-igrovuyu-dejatelnos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ed-kopilka.ru/blogs/ana-valerievna-cherednikova/konsultacija-dlja-roditelei-razvitie-poznavatelnoi-aktivnosti-rebenka-doshkolnika-cherez-igrovuyu-dejatelnost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ed-kopilka.ru/blogs/ana-valerievna-cherednikova/konsultacija-dlja-roditelei-razvitie-poznavatelnoi-aktivnosti-rebenka-doshkolnika-cherez-igrovuyu-dejatelnost.html" TargetMode="External"/><Relationship Id="rId9" Type="http://schemas.openxmlformats.org/officeDocument/2006/relationships/hyperlink" Target="http://ped-kopilka.ru/blogs/ana-valerievna-cherednikova/konsultacija-dlja-roditelei-razvitie-poznavatelnoi-aktivnosti-rebenka-doshkolnika-cherez-igrovuyu-dejatelno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User1</cp:lastModifiedBy>
  <cp:revision>4</cp:revision>
  <dcterms:created xsi:type="dcterms:W3CDTF">2018-01-30T19:40:00Z</dcterms:created>
  <dcterms:modified xsi:type="dcterms:W3CDTF">2019-05-17T10:25:00Z</dcterms:modified>
</cp:coreProperties>
</file>