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CF" w:rsidRPr="00834FCF" w:rsidRDefault="00834FCF" w:rsidP="00834FCF">
      <w:pPr>
        <w:shd w:val="clear" w:color="auto" w:fill="FFFFFF"/>
        <w:spacing w:after="150" w:line="315" w:lineRule="atLeast"/>
        <w:jc w:val="center"/>
        <w:rPr>
          <w:rFonts w:ascii="Times New Roman" w:eastAsia="Times New Roman" w:hAnsi="Times New Roman" w:cs="Times New Roman"/>
          <w:b/>
          <w:bCs/>
          <w:color w:val="CC0066"/>
          <w:sz w:val="36"/>
          <w:szCs w:val="32"/>
          <w:lang w:eastAsia="ru-RU"/>
        </w:rPr>
      </w:pPr>
      <w:bookmarkStart w:id="0" w:name="_GoBack"/>
      <w:r w:rsidRPr="00834FCF">
        <w:rPr>
          <w:rFonts w:ascii="Times New Roman" w:eastAsia="Times New Roman" w:hAnsi="Times New Roman" w:cs="Times New Roman"/>
          <w:b/>
          <w:bCs/>
          <w:color w:val="CC0066"/>
          <w:sz w:val="36"/>
          <w:szCs w:val="32"/>
          <w:lang w:eastAsia="ru-RU"/>
        </w:rPr>
        <w:t>Консультация по ОБЖ для родителей детского сада</w:t>
      </w:r>
    </w:p>
    <w:bookmarkEnd w:id="0"/>
    <w:p w:rsidR="00834FCF" w:rsidRPr="00834FCF" w:rsidRDefault="00834FCF" w:rsidP="00834FCF">
      <w:pPr>
        <w:spacing w:after="0" w:line="240" w:lineRule="auto"/>
        <w:ind w:firstLine="567"/>
        <w:rPr>
          <w:rFonts w:ascii="Times New Roman" w:eastAsia="Times New Roman" w:hAnsi="Times New Roman" w:cs="Times New Roman"/>
          <w:sz w:val="28"/>
          <w:szCs w:val="28"/>
          <w:lang w:eastAsia="ru-RU"/>
        </w:rPr>
      </w:pPr>
      <w:r w:rsidRPr="00834FCF">
        <w:rPr>
          <w:rFonts w:ascii="Times New Roman" w:eastAsia="Times New Roman" w:hAnsi="Times New Roman" w:cs="Times New Roman"/>
          <w:color w:val="000000"/>
          <w:sz w:val="28"/>
          <w:szCs w:val="28"/>
          <w:shd w:val="clear" w:color="auto" w:fill="FFFFFF"/>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Ребенок должен знать информацию о себе:</w:t>
      </w:r>
      <w:r w:rsidRPr="00834FCF">
        <w:rPr>
          <w:rFonts w:ascii="Times New Roman" w:eastAsia="Times New Roman" w:hAnsi="Times New Roman" w:cs="Times New Roman"/>
          <w:color w:val="000000"/>
          <w:sz w:val="28"/>
          <w:szCs w:val="28"/>
          <w:shd w:val="clear" w:color="auto" w:fill="FFFFFF"/>
          <w:lang w:eastAsia="ru-RU"/>
        </w:rPr>
        <w:t> имя, фамилию, адрес и номер телефона.</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375D754F" wp14:editId="176A2B79">
            <wp:extent cx="5981700" cy="4838700"/>
            <wp:effectExtent l="0" t="0" r="0" b="0"/>
            <wp:docPr id="1" name="Рисунок 1"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87e80725a170f19dce20bbc937a4fea3.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838700"/>
                    </a:xfrm>
                    <a:prstGeom prst="rect">
                      <a:avLst/>
                    </a:prstGeom>
                    <a:noFill/>
                    <a:ln>
                      <a:noFill/>
                    </a:ln>
                  </pic:spPr>
                </pic:pic>
              </a:graphicData>
            </a:graphic>
          </wp:inline>
        </w:drawing>
      </w:r>
    </w:p>
    <w:p w:rsidR="00834FCF" w:rsidRPr="00834FCF" w:rsidRDefault="00834FCF" w:rsidP="00834FCF">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834FCF">
        <w:rPr>
          <w:rFonts w:ascii="Arial" w:eastAsia="Times New Roman" w:hAnsi="Arial" w:cs="Arial"/>
          <w:color w:val="000000"/>
          <w:sz w:val="23"/>
          <w:szCs w:val="23"/>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834FCF">
        <w:rPr>
          <w:rFonts w:ascii="Times New Roman" w:eastAsia="Times New Roman" w:hAnsi="Times New Roman" w:cs="Times New Roman"/>
          <w:color w:val="000000"/>
          <w:sz w:val="28"/>
          <w:szCs w:val="28"/>
          <w:shd w:val="clear" w:color="auto" w:fill="FFFFFF"/>
          <w:lang w:eastAsia="ru-RU"/>
        </w:rPr>
        <w:t>Обозначьте для ребенка границу </w:t>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«свой - чужой»</w:t>
      </w:r>
      <w:r w:rsidRPr="00834FCF">
        <w:rPr>
          <w:rFonts w:ascii="Times New Roman" w:eastAsia="Times New Roman" w:hAnsi="Times New Roman" w:cs="Times New Roman"/>
          <w:color w:val="000000"/>
          <w:sz w:val="28"/>
          <w:szCs w:val="28"/>
          <w:shd w:val="clear" w:color="auto" w:fill="FFFFFF"/>
          <w:lang w:eastAsia="ru-RU"/>
        </w:rPr>
        <w:t>: установите правила относительно незнакомцев и следите за их выполнением.</w:t>
      </w:r>
      <w:r w:rsidRPr="00834FC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834FCF">
        <w:rPr>
          <w:rFonts w:ascii="Times New Roman" w:eastAsia="Times New Roman" w:hAnsi="Times New Roman" w:cs="Times New Roman"/>
          <w:color w:val="000000"/>
          <w:sz w:val="28"/>
          <w:szCs w:val="28"/>
          <w:shd w:val="clear" w:color="auto" w:fill="FFFFFF"/>
          <w:lang w:eastAsia="ru-RU"/>
        </w:rPr>
        <w:t>Объясните ребенку: чужой – это любой человек, которого он не знает (независимо от того, как он себя ведет, кем себя представляет).</w:t>
      </w:r>
      <w:r w:rsidRPr="00834FC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proofErr w:type="gramStart"/>
      <w:r w:rsidRPr="00834FCF">
        <w:rPr>
          <w:rFonts w:ascii="Times New Roman" w:eastAsia="Times New Roman" w:hAnsi="Times New Roman" w:cs="Times New Roman"/>
          <w:color w:val="000000"/>
          <w:sz w:val="28"/>
          <w:szCs w:val="28"/>
          <w:shd w:val="clear" w:color="auto" w:fill="FFFFFF"/>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834FCF">
        <w:rPr>
          <w:rFonts w:ascii="Times New Roman" w:eastAsia="Times New Roman" w:hAnsi="Times New Roman" w:cs="Times New Roman"/>
          <w:color w:val="000000"/>
          <w:sz w:val="28"/>
          <w:szCs w:val="28"/>
          <w:shd w:val="clear" w:color="auto" w:fill="FFFFFF"/>
          <w:lang w:eastAsia="ru-RU"/>
        </w:rPr>
        <w:t xml:space="preserve"> </w:t>
      </w:r>
      <w:proofErr w:type="gramStart"/>
      <w:r w:rsidRPr="00834FCF">
        <w:rPr>
          <w:rFonts w:ascii="Times New Roman" w:eastAsia="Times New Roman" w:hAnsi="Times New Roman" w:cs="Times New Roman"/>
          <w:color w:val="000000"/>
          <w:sz w:val="28"/>
          <w:szCs w:val="28"/>
          <w:shd w:val="clear" w:color="auto" w:fill="FFFFFF"/>
          <w:lang w:eastAsia="ru-RU"/>
        </w:rPr>
        <w:t xml:space="preserve">Если ребёнок изобразил на первом рисунке, помимо членов семьи, кого-то еще, например: воспитателя, подругу </w:t>
      </w:r>
      <w:r w:rsidRPr="00834FCF">
        <w:rPr>
          <w:rFonts w:ascii="Times New Roman" w:eastAsia="Times New Roman" w:hAnsi="Times New Roman" w:cs="Times New Roman"/>
          <w:color w:val="000000"/>
          <w:sz w:val="28"/>
          <w:szCs w:val="28"/>
          <w:shd w:val="clear" w:color="auto" w:fill="FFFFFF"/>
          <w:lang w:eastAsia="ru-RU"/>
        </w:rPr>
        <w:lastRenderedPageBreak/>
        <w:t>мамы, друга – объясните, что такие люди называются "знакомыми”.</w:t>
      </w:r>
      <w:proofErr w:type="gramEnd"/>
      <w:r w:rsidRPr="00834FCF">
        <w:rPr>
          <w:rFonts w:ascii="Times New Roman" w:eastAsia="Times New Roman" w:hAnsi="Times New Roman" w:cs="Times New Roman"/>
          <w:color w:val="000000"/>
          <w:sz w:val="28"/>
          <w:szCs w:val="28"/>
          <w:shd w:val="clear" w:color="auto" w:fill="FFFFFF"/>
          <w:lang w:eastAsia="ru-RU"/>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Если ребенок остается один дома: он должен четко понимать, что дверь нельзя открывать </w:t>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НИКОМУ</w:t>
      </w:r>
      <w:r w:rsidRPr="00834FCF">
        <w:rPr>
          <w:rFonts w:ascii="Times New Roman" w:eastAsia="Times New Roman" w:hAnsi="Times New Roman" w:cs="Times New Roman"/>
          <w:color w:val="000000"/>
          <w:sz w:val="28"/>
          <w:szCs w:val="28"/>
          <w:shd w:val="clear" w:color="auto" w:fill="FFFFFF"/>
          <w:lang w:eastAsia="ru-RU"/>
        </w:rPr>
        <w:t>, кроме мамы (папы, бабушки – оговорите круг лиц).</w:t>
      </w:r>
      <w:r w:rsidRPr="00834FCF">
        <w:rPr>
          <w:rFonts w:ascii="Times New Roman" w:eastAsia="Times New Roman" w:hAnsi="Times New Roman" w:cs="Times New Roman"/>
          <w:color w:val="000000"/>
          <w:sz w:val="28"/>
          <w:szCs w:val="28"/>
          <w:lang w:eastAsia="ru-RU"/>
        </w:rPr>
        <w:br/>
      </w:r>
      <w:r w:rsidRPr="00834FCF">
        <w:rPr>
          <w:rFonts w:ascii="Arial" w:eastAsia="Times New Roman" w:hAnsi="Arial" w:cs="Arial"/>
          <w:color w:val="000000"/>
          <w:sz w:val="23"/>
          <w:szCs w:val="23"/>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Предметы домашнего быта,</w:t>
      </w:r>
      <w:r w:rsidRPr="00834FCF">
        <w:rPr>
          <w:rFonts w:ascii="Times New Roman" w:eastAsia="Times New Roman" w:hAnsi="Times New Roman" w:cs="Times New Roman"/>
          <w:color w:val="000000"/>
          <w:sz w:val="28"/>
          <w:szCs w:val="28"/>
          <w:shd w:val="clear" w:color="auto" w:fill="FFFFFF"/>
          <w:lang w:eastAsia="ru-RU"/>
        </w:rPr>
        <w:t> которые являются источниками потенциальной опасности для детей, делятся на три группы:</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предметы, которыми категорически запрещается пользоваться (спички, газовые плиты, розетки, включенные электроприборы);</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xml:space="preserve">- предметы, с которыми, в зависимости от возраста детей, нужно научиться </w:t>
      </w:r>
      <w:proofErr w:type="gramStart"/>
      <w:r w:rsidRPr="00834FCF">
        <w:rPr>
          <w:rFonts w:ascii="Times New Roman" w:eastAsia="Times New Roman" w:hAnsi="Times New Roman" w:cs="Times New Roman"/>
          <w:color w:val="000000"/>
          <w:sz w:val="28"/>
          <w:szCs w:val="28"/>
          <w:shd w:val="clear" w:color="auto" w:fill="FFFFFF"/>
          <w:lang w:eastAsia="ru-RU"/>
        </w:rPr>
        <w:t>правильно</w:t>
      </w:r>
      <w:proofErr w:type="gramEnd"/>
      <w:r w:rsidRPr="00834FCF">
        <w:rPr>
          <w:rFonts w:ascii="Times New Roman" w:eastAsia="Times New Roman" w:hAnsi="Times New Roman" w:cs="Times New Roman"/>
          <w:color w:val="000000"/>
          <w:sz w:val="28"/>
          <w:szCs w:val="28"/>
          <w:shd w:val="clear" w:color="auto" w:fill="FFFFFF"/>
          <w:lang w:eastAsia="ru-RU"/>
        </w:rPr>
        <w:t xml:space="preserve"> обращаться (иголка, ножницы, нож);</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834FCF" w:rsidRPr="00834FCF" w:rsidRDefault="00834FCF" w:rsidP="00834FCF">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834FCF" w:rsidRPr="00834FCF" w:rsidRDefault="00834FCF" w:rsidP="00834FCF">
      <w:pPr>
        <w:spacing w:after="0" w:line="240" w:lineRule="auto"/>
        <w:ind w:firstLine="567"/>
        <w:rPr>
          <w:rFonts w:ascii="Times New Roman" w:eastAsia="Times New Roman" w:hAnsi="Times New Roman" w:cs="Times New Roman"/>
          <w:sz w:val="24"/>
          <w:szCs w:val="24"/>
          <w:lang w:eastAsia="ru-RU"/>
        </w:rPr>
      </w:pP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038CA2E0" wp14:editId="45512179">
            <wp:extent cx="5095875" cy="4848225"/>
            <wp:effectExtent l="0" t="0" r="9525" b="9525"/>
            <wp:docPr id="2" name="Рисунок 2"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821_fc61108b43faaf73bc690f05b211a267.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4848225"/>
                    </a:xfrm>
                    <a:prstGeom prst="rect">
                      <a:avLst/>
                    </a:prstGeom>
                    <a:noFill/>
                    <a:ln>
                      <a:noFill/>
                    </a:ln>
                  </pic:spPr>
                </pic:pic>
              </a:graphicData>
            </a:graphic>
          </wp:inline>
        </w:drawing>
      </w:r>
    </w:p>
    <w:p w:rsidR="00834FCF" w:rsidRPr="00834FCF" w:rsidRDefault="00834FCF" w:rsidP="00834FCF">
      <w:pPr>
        <w:spacing w:after="0" w:line="240" w:lineRule="auto"/>
        <w:rPr>
          <w:rFonts w:ascii="Times New Roman" w:eastAsia="Times New Roman" w:hAnsi="Times New Roman" w:cs="Times New Roman"/>
          <w:sz w:val="24"/>
          <w:szCs w:val="24"/>
          <w:lang w:eastAsia="ru-RU"/>
        </w:rPr>
      </w:pP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lastRenderedPageBreak/>
        <w:drawing>
          <wp:inline distT="0" distB="0" distL="0" distR="0" wp14:anchorId="29FA1CF5" wp14:editId="7B35A696">
            <wp:extent cx="5293144" cy="3467100"/>
            <wp:effectExtent l="0" t="0" r="3175" b="0"/>
            <wp:docPr id="3" name="Рисунок 3"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821_c3a33e401ce1226a598f2894b0cae1ce.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144" cy="3467100"/>
                    </a:xfrm>
                    <a:prstGeom prst="rect">
                      <a:avLst/>
                    </a:prstGeom>
                    <a:noFill/>
                    <a:ln>
                      <a:noFill/>
                    </a:ln>
                  </pic:spPr>
                </pic:pic>
              </a:graphicData>
            </a:graphic>
          </wp:inline>
        </w:drawing>
      </w:r>
    </w:p>
    <w:p w:rsidR="00834FCF" w:rsidRPr="00834FCF" w:rsidRDefault="00834FCF" w:rsidP="00834FCF">
      <w:pPr>
        <w:spacing w:after="0" w:line="240" w:lineRule="auto"/>
        <w:rPr>
          <w:rFonts w:ascii="Times New Roman" w:eastAsia="Times New Roman" w:hAnsi="Times New Roman" w:cs="Times New Roman"/>
          <w:sz w:val="24"/>
          <w:szCs w:val="24"/>
          <w:lang w:eastAsia="ru-RU"/>
        </w:rPr>
      </w:pP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4B7E6D9F" wp14:editId="4C403C69">
            <wp:extent cx="5218485" cy="5210175"/>
            <wp:effectExtent l="0" t="0" r="1270" b="0"/>
            <wp:docPr id="4" name="Рисунок 4"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2e4932155fdd2eb7c1d4e371db37f10a.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85" cy="5210175"/>
                    </a:xfrm>
                    <a:prstGeom prst="rect">
                      <a:avLst/>
                    </a:prstGeom>
                    <a:noFill/>
                    <a:ln>
                      <a:noFill/>
                    </a:ln>
                  </pic:spPr>
                </pic:pic>
              </a:graphicData>
            </a:graphic>
          </wp:inline>
        </w:drawing>
      </w:r>
    </w:p>
    <w:p w:rsidR="00834FCF" w:rsidRDefault="00834FCF" w:rsidP="00834FC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834FCF">
        <w:rPr>
          <w:rFonts w:ascii="Arial" w:eastAsia="Times New Roman" w:hAnsi="Arial" w:cs="Arial"/>
          <w:color w:val="000000"/>
          <w:sz w:val="23"/>
          <w:szCs w:val="23"/>
          <w:lang w:eastAsia="ru-RU"/>
        </w:rPr>
        <w:br/>
      </w:r>
    </w:p>
    <w:p w:rsidR="00834FCF" w:rsidRDefault="00834FCF" w:rsidP="00834FCF">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 xml:space="preserve">       </w:t>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При возникновении пожара</w:t>
      </w:r>
      <w:r w:rsidRPr="00834FCF">
        <w:rPr>
          <w:rFonts w:ascii="Times New Roman" w:eastAsia="Times New Roman" w:hAnsi="Times New Roman" w:cs="Times New Roman"/>
          <w:color w:val="000000"/>
          <w:sz w:val="28"/>
          <w:szCs w:val="28"/>
          <w:shd w:val="clear" w:color="auto" w:fill="FFFFFF"/>
          <w:lang w:eastAsia="ru-RU"/>
        </w:rPr>
        <w:t> в отсутствии взрослых - ребенку важно знать следующее:</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не прятаться под стол, в шкаф или под кровать (пожарные могут сразу не заметить ребенка и могут не успеть его спасти);</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по возможности выбежать на балкон или выглянуть в окно и кричать о помощи.</w:t>
      </w:r>
    </w:p>
    <w:p w:rsidR="00834FCF" w:rsidRDefault="00834FCF" w:rsidP="00834FCF">
      <w:pPr>
        <w:spacing w:after="0" w:line="240" w:lineRule="auto"/>
        <w:rPr>
          <w:rFonts w:ascii="Times New Roman" w:eastAsia="Times New Roman" w:hAnsi="Times New Roman" w:cs="Times New Roman"/>
          <w:color w:val="000000"/>
          <w:sz w:val="28"/>
          <w:szCs w:val="28"/>
          <w:shd w:val="clear" w:color="auto" w:fill="FFFFFF"/>
          <w:lang w:eastAsia="ru-RU"/>
        </w:rPr>
      </w:pPr>
    </w:p>
    <w:p w:rsidR="00834FCF" w:rsidRDefault="00834FCF" w:rsidP="00834FCF">
      <w:pPr>
        <w:spacing w:after="0" w:line="240" w:lineRule="auto"/>
        <w:rPr>
          <w:rFonts w:ascii="Times New Roman" w:eastAsia="Times New Roman" w:hAnsi="Times New Roman" w:cs="Times New Roman"/>
          <w:color w:val="000000"/>
          <w:sz w:val="28"/>
          <w:szCs w:val="28"/>
          <w:shd w:val="clear" w:color="auto" w:fill="FFFFFF"/>
          <w:lang w:eastAsia="ru-RU"/>
        </w:rPr>
      </w:pPr>
    </w:p>
    <w:p w:rsidR="00834FCF" w:rsidRPr="00834FCF" w:rsidRDefault="00834FCF" w:rsidP="00834FCF">
      <w:pPr>
        <w:spacing w:after="0" w:line="240" w:lineRule="auto"/>
        <w:rPr>
          <w:rFonts w:ascii="Times New Roman" w:eastAsia="Times New Roman" w:hAnsi="Times New Roman" w:cs="Times New Roman"/>
          <w:sz w:val="28"/>
          <w:szCs w:val="28"/>
          <w:lang w:eastAsia="ru-RU"/>
        </w:rPr>
      </w:pP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32FA5108" wp14:editId="48037E3E">
            <wp:extent cx="5981700" cy="4162425"/>
            <wp:effectExtent l="0" t="0" r="0" b="9525"/>
            <wp:docPr id="5" name="Рисунок 5"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821_12e30e3ff773a71a05f0754e6095189c.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4162425"/>
                    </a:xfrm>
                    <a:prstGeom prst="rect">
                      <a:avLst/>
                    </a:prstGeom>
                    <a:noFill/>
                    <a:ln>
                      <a:noFill/>
                    </a:ln>
                  </pic:spPr>
                </pic:pic>
              </a:graphicData>
            </a:graphic>
          </wp:inline>
        </w:drawing>
      </w: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Pr="00834FCF" w:rsidRDefault="00834FCF" w:rsidP="00834FCF">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sidRPr="00834FCF">
        <w:rPr>
          <w:rFonts w:ascii="Trebuchet MS" w:eastAsia="Times New Roman" w:hAnsi="Trebuchet MS" w:cs="Times New Roman"/>
          <w:b/>
          <w:bCs/>
          <w:color w:val="833713"/>
          <w:sz w:val="32"/>
          <w:szCs w:val="32"/>
          <w:lang w:eastAsia="ru-RU"/>
        </w:rPr>
        <w:lastRenderedPageBreak/>
        <w:t>Безопасность ребенка на улице</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07ABA080" wp14:editId="5E3906C5">
            <wp:extent cx="5981700" cy="4629150"/>
            <wp:effectExtent l="0" t="0" r="0" b="0"/>
            <wp:docPr id="6" name="Рисунок 6"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7821_aa3f4032064058229f421be8e993ddf9.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4629150"/>
                    </a:xfrm>
                    <a:prstGeom prst="rect">
                      <a:avLst/>
                    </a:prstGeom>
                    <a:noFill/>
                    <a:ln>
                      <a:noFill/>
                    </a:ln>
                  </pic:spPr>
                </pic:pic>
              </a:graphicData>
            </a:graphic>
          </wp:inline>
        </w:drawing>
      </w:r>
    </w:p>
    <w:p w:rsidR="00834FCF" w:rsidRPr="00834FCF" w:rsidRDefault="00834FCF" w:rsidP="00834FCF">
      <w:pPr>
        <w:spacing w:after="0" w:line="240" w:lineRule="auto"/>
        <w:rPr>
          <w:rFonts w:ascii="Times New Roman" w:eastAsia="Times New Roman" w:hAnsi="Times New Roman" w:cs="Times New Roman"/>
          <w:sz w:val="28"/>
          <w:szCs w:val="28"/>
          <w:lang w:eastAsia="ru-RU"/>
        </w:rPr>
      </w:pPr>
      <w:r>
        <w:rPr>
          <w:rFonts w:ascii="Arial" w:eastAsia="Times New Roman" w:hAnsi="Arial" w:cs="Arial"/>
          <w:color w:val="000000"/>
          <w:sz w:val="23"/>
          <w:szCs w:val="23"/>
          <w:lang w:eastAsia="ru-RU"/>
        </w:rPr>
        <w:t xml:space="preserve">  </w:t>
      </w:r>
      <w:r w:rsidRPr="00834FCF">
        <w:rPr>
          <w:rFonts w:ascii="Arial" w:eastAsia="Times New Roman" w:hAnsi="Arial" w:cs="Arial"/>
          <w:color w:val="000000"/>
          <w:sz w:val="23"/>
          <w:szCs w:val="23"/>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834FCF">
        <w:rPr>
          <w:rFonts w:ascii="Times New Roman" w:eastAsia="Times New Roman" w:hAnsi="Times New Roman" w:cs="Times New Roman"/>
          <w:color w:val="000000"/>
          <w:sz w:val="28"/>
          <w:szCs w:val="28"/>
          <w:shd w:val="clear" w:color="auto" w:fill="FFFFFF"/>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lastRenderedPageBreak/>
        <w:drawing>
          <wp:inline distT="0" distB="0" distL="0" distR="0" wp14:anchorId="62F7A275" wp14:editId="5120596A">
            <wp:extent cx="5981700" cy="5162550"/>
            <wp:effectExtent l="0" t="0" r="0" b="0"/>
            <wp:docPr id="7" name="Рисунок 7"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9f3aa21c6f5e196112dd639bfb8320c2.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5162550"/>
                    </a:xfrm>
                    <a:prstGeom prst="rect">
                      <a:avLst/>
                    </a:prstGeom>
                    <a:noFill/>
                    <a:ln>
                      <a:noFill/>
                    </a:ln>
                  </pic:spPr>
                </pic:pic>
              </a:graphicData>
            </a:graphic>
          </wp:inline>
        </w:drawing>
      </w:r>
    </w:p>
    <w:p w:rsidR="00834FCF" w:rsidRPr="00834FCF" w:rsidRDefault="00834FCF" w:rsidP="00834FCF">
      <w:pPr>
        <w:spacing w:after="0" w:line="240" w:lineRule="auto"/>
        <w:rPr>
          <w:rFonts w:ascii="Times New Roman" w:eastAsia="Times New Roman" w:hAnsi="Times New Roman" w:cs="Times New Roman"/>
          <w:sz w:val="28"/>
          <w:szCs w:val="28"/>
          <w:lang w:eastAsia="ru-RU"/>
        </w:rPr>
      </w:pPr>
      <w:r w:rsidRPr="00834FCF">
        <w:rPr>
          <w:rFonts w:ascii="Arial" w:eastAsia="Times New Roman" w:hAnsi="Arial" w:cs="Arial"/>
          <w:color w:val="000000"/>
          <w:sz w:val="23"/>
          <w:szCs w:val="23"/>
          <w:lang w:eastAsia="ru-RU"/>
        </w:rPr>
        <w:br/>
      </w:r>
      <w:r w:rsidRPr="00834FCF">
        <w:rPr>
          <w:rFonts w:ascii="Times New Roman" w:eastAsia="Times New Roman" w:hAnsi="Times New Roman" w:cs="Times New Roman"/>
          <w:color w:val="000000"/>
          <w:sz w:val="28"/>
          <w:szCs w:val="28"/>
          <w:shd w:val="clear" w:color="auto" w:fill="FFFFFF"/>
          <w:lang w:eastAsia="ru-RU"/>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834FC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gramStart"/>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Ребенок должен запомнить следующие правила.</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1.Не выходить на улицу без взрослых.</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2.Не играть на тротуаре около проезжей части.</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3.Переходить дорогу только по пешеходному переходу на зеленый сигнал светофора.</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4.Ездить на велосипеде в городе только там, где нет автомобилей.</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 xml:space="preserve">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lastRenderedPageBreak/>
        <w:drawing>
          <wp:inline distT="0" distB="0" distL="0" distR="0" wp14:anchorId="7724B7FD" wp14:editId="56B365B6">
            <wp:extent cx="5981700" cy="4752975"/>
            <wp:effectExtent l="0" t="0" r="0" b="9525"/>
            <wp:docPr id="8" name="Рисунок 8"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e0b25417a002440f293ecd3cf6c56127.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4752975"/>
                    </a:xfrm>
                    <a:prstGeom prst="rect">
                      <a:avLst/>
                    </a:prstGeom>
                    <a:noFill/>
                    <a:ln>
                      <a:noFill/>
                    </a:ln>
                  </pic:spPr>
                </pic:pic>
              </a:graphicData>
            </a:graphic>
          </wp:inline>
        </w:drawing>
      </w:r>
    </w:p>
    <w:p w:rsidR="00834FCF" w:rsidRPr="00834FCF" w:rsidRDefault="00834FCF" w:rsidP="00834FCF">
      <w:pPr>
        <w:spacing w:after="0" w:line="240" w:lineRule="auto"/>
        <w:rPr>
          <w:rFonts w:ascii="Times New Roman" w:eastAsia="Times New Roman" w:hAnsi="Times New Roman" w:cs="Times New Roman"/>
          <w:sz w:val="28"/>
          <w:szCs w:val="28"/>
          <w:lang w:eastAsia="ru-RU"/>
        </w:rPr>
      </w:pPr>
      <w:r w:rsidRPr="00834FCF">
        <w:rPr>
          <w:rFonts w:ascii="Arial" w:eastAsia="Times New Roman" w:hAnsi="Arial" w:cs="Arial"/>
          <w:color w:val="000000"/>
          <w:sz w:val="23"/>
          <w:szCs w:val="23"/>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6</w:t>
      </w:r>
      <w:r w:rsidRPr="00834FCF">
        <w:rPr>
          <w:rFonts w:ascii="Arial" w:eastAsia="Times New Roman" w:hAnsi="Arial" w:cs="Arial"/>
          <w:i/>
          <w:iCs/>
          <w:color w:val="000000"/>
          <w:sz w:val="23"/>
          <w:szCs w:val="23"/>
          <w:bdr w:val="none" w:sz="0" w:space="0" w:color="auto" w:frame="1"/>
          <w:shd w:val="clear" w:color="auto" w:fill="FFFFFF"/>
          <w:lang w:eastAsia="ru-RU"/>
        </w:rPr>
        <w:t>.</w:t>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Быть внимательным, но не сверхосторожным и не трусливым.</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7.Хорошо знать ориентиры в районе своего дома. </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 xml:space="preserve">8.Ходить </w:t>
      </w:r>
      <w:proofErr w:type="gramStart"/>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по середине</w:t>
      </w:r>
      <w:proofErr w:type="gramEnd"/>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 xml:space="preserve"> тротуара, не приближаясь к кустам и дверям, особенно заброшенных домов.</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9.Знать все безопасные места, где можно укрыться и получить помощь.</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iCs/>
          <w:color w:val="000000"/>
          <w:sz w:val="28"/>
          <w:szCs w:val="28"/>
          <w:bdr w:val="none" w:sz="0" w:space="0" w:color="auto" w:frame="1"/>
          <w:shd w:val="clear" w:color="auto" w:fill="FFFFFF"/>
          <w:lang w:eastAsia="ru-RU"/>
        </w:rPr>
        <w:t>10.Не привлекать к себе внимания манерой поведения.</w:t>
      </w: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Default="00834FCF" w:rsidP="00834FCF">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834FCF" w:rsidRPr="00834FCF" w:rsidRDefault="00834FCF" w:rsidP="00834FCF">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834FCF">
        <w:rPr>
          <w:rFonts w:ascii="Trebuchet MS" w:eastAsia="Times New Roman" w:hAnsi="Trebuchet MS" w:cs="Times New Roman"/>
          <w:b/>
          <w:bCs/>
          <w:color w:val="601802"/>
          <w:sz w:val="29"/>
          <w:szCs w:val="29"/>
          <w:lang w:eastAsia="ru-RU"/>
        </w:rPr>
        <w:lastRenderedPageBreak/>
        <w:t>Безопасность в общественном транспорте</w:t>
      </w:r>
    </w:p>
    <w:p w:rsidR="00834FCF" w:rsidRPr="00834FCF" w:rsidRDefault="00834FCF" w:rsidP="00834FCF">
      <w:pPr>
        <w:spacing w:after="0" w:line="240" w:lineRule="auto"/>
        <w:ind w:firstLine="567"/>
        <w:jc w:val="both"/>
        <w:rPr>
          <w:rFonts w:ascii="Times New Roman" w:eastAsia="Times New Roman" w:hAnsi="Times New Roman" w:cs="Times New Roman"/>
          <w:sz w:val="28"/>
          <w:szCs w:val="28"/>
          <w:lang w:eastAsia="ru-RU"/>
        </w:rPr>
      </w:pPr>
      <w:r w:rsidRPr="00834FCF">
        <w:rPr>
          <w:rFonts w:ascii="Times New Roman" w:eastAsia="Times New Roman" w:hAnsi="Times New Roman" w:cs="Times New Roman"/>
          <w:color w:val="000000"/>
          <w:sz w:val="28"/>
          <w:szCs w:val="28"/>
          <w:shd w:val="clear" w:color="auto" w:fill="FFFFFF"/>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403ACB79" wp14:editId="2A9CBC39">
            <wp:extent cx="3962400" cy="5981700"/>
            <wp:effectExtent l="0" t="0" r="0" b="0"/>
            <wp:docPr id="9" name="Рисунок 9" descr="http://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7821_d5b0f283548802c7436cecefe7f668e4.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5981700"/>
                    </a:xfrm>
                    <a:prstGeom prst="rect">
                      <a:avLst/>
                    </a:prstGeom>
                    <a:noFill/>
                    <a:ln>
                      <a:noFill/>
                    </a:ln>
                  </pic:spPr>
                </pic:pic>
              </a:graphicData>
            </a:graphic>
          </wp:inline>
        </w:drawing>
      </w:r>
    </w:p>
    <w:p w:rsidR="00834FCF" w:rsidRDefault="00834FCF" w:rsidP="00834FCF">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34FCF">
        <w:rPr>
          <w:rFonts w:ascii="Arial" w:eastAsia="Times New Roman" w:hAnsi="Arial" w:cs="Arial"/>
          <w:color w:val="000000"/>
          <w:sz w:val="23"/>
          <w:szCs w:val="23"/>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834FCF">
        <w:rPr>
          <w:rFonts w:ascii="Times New Roman" w:eastAsia="Times New Roman" w:hAnsi="Times New Roman" w:cs="Times New Roman"/>
          <w:color w:val="000000"/>
          <w:sz w:val="28"/>
          <w:szCs w:val="28"/>
          <w:shd w:val="clear" w:color="auto" w:fill="FFFFFF"/>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834FCF">
        <w:rPr>
          <w:rFonts w:ascii="Times New Roman" w:eastAsia="Times New Roman" w:hAnsi="Times New Roman" w:cs="Times New Roman"/>
          <w:color w:val="000000"/>
          <w:sz w:val="28"/>
          <w:szCs w:val="28"/>
          <w:lang w:eastAsia="ru-RU"/>
        </w:rPr>
        <w:br/>
      </w:r>
    </w:p>
    <w:p w:rsidR="00834FCF" w:rsidRDefault="00834FCF" w:rsidP="00834FC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834FCF" w:rsidRDefault="00834FCF" w:rsidP="00834FC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 xml:space="preserve">  </w:t>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При пользовании общественным транспортом необходимо соблюдать </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834FCF" w:rsidRPr="00834FCF" w:rsidRDefault="00834FCF" w:rsidP="00834F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следующие правила.</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bdr w:val="none" w:sz="0" w:space="0" w:color="auto" w:frame="1"/>
          <w:shd w:val="clear" w:color="auto" w:fill="FFFFFF"/>
          <w:lang w:eastAsia="ru-RU"/>
        </w:rPr>
        <w:t>1. Нельзя показывать деньги, привлекая к себе внимание.</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bdr w:val="none" w:sz="0" w:space="0" w:color="auto" w:frame="1"/>
          <w:shd w:val="clear" w:color="auto" w:fill="FFFFFF"/>
          <w:lang w:eastAsia="ru-RU"/>
        </w:rPr>
        <w:t>2.</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834FCF">
        <w:rPr>
          <w:rFonts w:ascii="Times New Roman" w:eastAsia="Times New Roman" w:hAnsi="Times New Roman" w:cs="Times New Roman"/>
          <w:color w:val="000000"/>
          <w:sz w:val="28"/>
          <w:szCs w:val="28"/>
          <w:bdr w:val="none" w:sz="0" w:space="0" w:color="auto" w:frame="1"/>
          <w:shd w:val="clear" w:color="auto" w:fill="FFFFFF"/>
          <w:lang w:eastAsia="ru-RU"/>
        </w:rPr>
        <w:t>Нельзя близко подходить к краю дороги во время посадки на автобус, особенно в период гололеда.</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bdr w:val="none" w:sz="0" w:space="0" w:color="auto" w:frame="1"/>
          <w:shd w:val="clear" w:color="auto" w:fill="FFFFFF"/>
          <w:lang w:eastAsia="ru-RU"/>
        </w:rPr>
        <w:t>3.</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834FCF">
        <w:rPr>
          <w:rFonts w:ascii="Times New Roman" w:eastAsia="Times New Roman" w:hAnsi="Times New Roman" w:cs="Times New Roman"/>
          <w:color w:val="000000"/>
          <w:sz w:val="28"/>
          <w:szCs w:val="28"/>
          <w:bdr w:val="none" w:sz="0" w:space="0" w:color="auto" w:frame="1"/>
          <w:shd w:val="clear" w:color="auto" w:fill="FFFFFF"/>
          <w:lang w:eastAsia="ru-RU"/>
        </w:rPr>
        <w:t>Нельзя стоять у дверей - это мешает входу и выходу пассажиров.</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bdr w:val="none" w:sz="0" w:space="0" w:color="auto" w:frame="1"/>
          <w:shd w:val="clear" w:color="auto" w:fill="FFFFFF"/>
          <w:lang w:eastAsia="ru-RU"/>
        </w:rPr>
        <w:t>4.</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834FCF">
        <w:rPr>
          <w:rFonts w:ascii="Times New Roman" w:eastAsia="Times New Roman" w:hAnsi="Times New Roman" w:cs="Times New Roman"/>
          <w:color w:val="000000"/>
          <w:sz w:val="28"/>
          <w:szCs w:val="28"/>
          <w:bdr w:val="none" w:sz="0" w:space="0" w:color="auto" w:frame="1"/>
          <w:shd w:val="clear" w:color="auto" w:fill="FFFFFF"/>
          <w:lang w:eastAsia="ru-RU"/>
        </w:rPr>
        <w:t>Нельзя высовываться и высовывать руки в открытые окна.</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bdr w:val="none" w:sz="0" w:space="0" w:color="auto" w:frame="1"/>
          <w:shd w:val="clear" w:color="auto" w:fill="FFFFFF"/>
          <w:lang w:eastAsia="ru-RU"/>
        </w:rPr>
        <w:t>5.</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834FCF">
        <w:rPr>
          <w:rFonts w:ascii="Times New Roman" w:eastAsia="Times New Roman" w:hAnsi="Times New Roman" w:cs="Times New Roman"/>
          <w:color w:val="000000"/>
          <w:sz w:val="28"/>
          <w:szCs w:val="28"/>
          <w:bdr w:val="none" w:sz="0" w:space="0" w:color="auto" w:frame="1"/>
          <w:shd w:val="clear" w:color="auto" w:fill="FFFFFF"/>
          <w:lang w:eastAsia="ru-RU"/>
        </w:rPr>
        <w:t>Принято уступать место пожилым людям, пассажирам с маленькими детьми, инвалидам</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b/>
          <w:bCs/>
          <w:color w:val="000000"/>
          <w:sz w:val="28"/>
          <w:szCs w:val="28"/>
          <w:bdr w:val="none" w:sz="0" w:space="0" w:color="auto" w:frame="1"/>
          <w:shd w:val="clear" w:color="auto" w:fill="FFFFFF"/>
          <w:lang w:eastAsia="ru-RU"/>
        </w:rPr>
        <w:t>"Безопасность на дорогах"</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Переходить улицу можно только по пешеходным переходам. Они обозначаются специальным знаком « Пешеходный переход»</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61FA356F" wp14:editId="56E0DF41">
            <wp:extent cx="5981700" cy="4486275"/>
            <wp:effectExtent l="0" t="0" r="0" b="9525"/>
            <wp:docPr id="10" name="Рисунок 10"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1fe57dc5f16eff70787b4e7278f028b0.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rsidR="00834FCF" w:rsidRPr="00834FCF" w:rsidRDefault="00834FCF" w:rsidP="00834FCF">
      <w:pPr>
        <w:spacing w:after="0" w:line="240" w:lineRule="auto"/>
        <w:ind w:firstLine="567"/>
        <w:rPr>
          <w:rFonts w:ascii="Times New Roman" w:eastAsia="Times New Roman" w:hAnsi="Times New Roman" w:cs="Times New Roman"/>
          <w:sz w:val="28"/>
          <w:szCs w:val="28"/>
          <w:lang w:eastAsia="ru-RU"/>
        </w:rPr>
      </w:pPr>
      <w:r w:rsidRPr="00834FCF">
        <w:rPr>
          <w:rFonts w:ascii="Arial" w:eastAsia="Times New Roman" w:hAnsi="Arial" w:cs="Arial"/>
          <w:color w:val="000000"/>
          <w:sz w:val="23"/>
          <w:szCs w:val="23"/>
          <w:lang w:eastAsia="ru-RU"/>
        </w:rPr>
        <w:br/>
      </w:r>
      <w:r w:rsidRPr="00834FCF">
        <w:rPr>
          <w:rFonts w:ascii="Times New Roman" w:eastAsia="Times New Roman" w:hAnsi="Times New Roman" w:cs="Times New Roman"/>
          <w:color w:val="000000"/>
          <w:sz w:val="28"/>
          <w:szCs w:val="28"/>
          <w:shd w:val="clear" w:color="auto" w:fill="FFFFFF"/>
          <w:lang w:eastAsia="ru-RU"/>
        </w:rPr>
        <w:t>Если нет подземного перехода, ты должен пользоваться переходом со светофором.</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Вне населенных пунктов детям разрешается идти только с взрослыми по краю навстречу машинам.</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Ни в коем случае нельзя выбегать на дорогу. Перед дорогой надо остановиться.</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Нельзя играть на проезжей части дороги и на тротуаре.</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lastRenderedPageBreak/>
        <w:t>Безопаснее всего переходить улицу с группой с группой пешеходов.</w:t>
      </w:r>
      <w:r w:rsidRPr="00834FCF">
        <w:rPr>
          <w:rFonts w:ascii="Times New Roman" w:eastAsia="Times New Roman" w:hAnsi="Times New Roman" w:cs="Times New Roman"/>
          <w:color w:val="000000"/>
          <w:sz w:val="28"/>
          <w:szCs w:val="28"/>
          <w:lang w:eastAsia="ru-RU"/>
        </w:rPr>
        <w:br/>
      </w:r>
      <w:proofErr w:type="gramStart"/>
      <w:r w:rsidRPr="00834FCF">
        <w:rPr>
          <w:rFonts w:ascii="Times New Roman" w:eastAsia="Times New Roman" w:hAnsi="Times New Roman" w:cs="Times New Roman"/>
          <w:b/>
          <w:color w:val="000000"/>
          <w:sz w:val="28"/>
          <w:szCs w:val="28"/>
          <w:bdr w:val="none" w:sz="0" w:space="0" w:color="auto" w:frame="1"/>
          <w:shd w:val="clear" w:color="auto" w:fill="FFFFFF"/>
          <w:lang w:eastAsia="ru-RU"/>
        </w:rPr>
        <w:t>При движении автомобиля:</w:t>
      </w:r>
      <w:r w:rsidRPr="00834FCF">
        <w:rPr>
          <w:rFonts w:ascii="Times New Roman" w:eastAsia="Times New Roman" w:hAnsi="Times New Roman" w:cs="Times New Roman"/>
          <w:b/>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 не разрешайте детям находиться в автомобиле без присмотра.</w:t>
      </w:r>
    </w:p>
    <w:p w:rsidR="00834FCF" w:rsidRPr="00834FCF" w:rsidRDefault="00834FCF" w:rsidP="00834FCF">
      <w:pPr>
        <w:shd w:val="clear" w:color="auto" w:fill="FFFFFF"/>
        <w:spacing w:after="0" w:line="240" w:lineRule="auto"/>
        <w:jc w:val="center"/>
        <w:rPr>
          <w:rFonts w:ascii="Arial" w:eastAsia="Times New Roman" w:hAnsi="Arial" w:cs="Arial"/>
          <w:color w:val="000000"/>
          <w:sz w:val="23"/>
          <w:szCs w:val="23"/>
          <w:lang w:eastAsia="ru-RU"/>
        </w:rPr>
      </w:pPr>
      <w:r w:rsidRPr="00834FCF">
        <w:rPr>
          <w:rFonts w:ascii="Arial" w:eastAsia="Times New Roman" w:hAnsi="Arial" w:cs="Arial"/>
          <w:noProof/>
          <w:color w:val="000000"/>
          <w:sz w:val="23"/>
          <w:szCs w:val="23"/>
          <w:lang w:eastAsia="ru-RU"/>
        </w:rPr>
        <w:drawing>
          <wp:inline distT="0" distB="0" distL="0" distR="0" wp14:anchorId="5A9A49AE" wp14:editId="6C096CF4">
            <wp:extent cx="5981700" cy="4486275"/>
            <wp:effectExtent l="0" t="0" r="0" b="9525"/>
            <wp:docPr id="11" name="Рисунок 11"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34d2b10134db2ee6c85996a3a96d7ff0.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rsidR="00834FCF" w:rsidRPr="00834FCF" w:rsidRDefault="00834FCF" w:rsidP="00834FCF">
      <w:pPr>
        <w:spacing w:after="0" w:line="240" w:lineRule="auto"/>
        <w:rPr>
          <w:rFonts w:ascii="Times New Roman" w:eastAsia="Times New Roman" w:hAnsi="Times New Roman" w:cs="Times New Roman"/>
          <w:sz w:val="28"/>
          <w:szCs w:val="28"/>
          <w:lang w:eastAsia="ru-RU"/>
        </w:rPr>
      </w:pPr>
      <w:r w:rsidRPr="00834FCF">
        <w:rPr>
          <w:rFonts w:ascii="Arial" w:eastAsia="Times New Roman" w:hAnsi="Arial" w:cs="Arial"/>
          <w:color w:val="000000"/>
          <w:sz w:val="23"/>
          <w:szCs w:val="23"/>
          <w:lang w:eastAsia="ru-RU"/>
        </w:rPr>
        <w:br/>
      </w:r>
      <w:r w:rsidRPr="00834FCF">
        <w:rPr>
          <w:rFonts w:ascii="Times New Roman" w:eastAsia="Times New Roman" w:hAnsi="Times New Roman" w:cs="Times New Roman"/>
          <w:color w:val="000000"/>
          <w:sz w:val="28"/>
          <w:szCs w:val="28"/>
          <w:shd w:val="clear" w:color="auto" w:fill="FFFFFF"/>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834FCF">
        <w:rPr>
          <w:rFonts w:ascii="Times New Roman" w:eastAsia="Times New Roman" w:hAnsi="Times New Roman" w:cs="Times New Roman"/>
          <w:color w:val="000000"/>
          <w:sz w:val="28"/>
          <w:szCs w:val="28"/>
          <w:lang w:eastAsia="ru-RU"/>
        </w:rPr>
        <w:br/>
      </w:r>
      <w:r w:rsidRPr="00834FCF">
        <w:rPr>
          <w:rFonts w:ascii="Times New Roman" w:eastAsia="Times New Roman" w:hAnsi="Times New Roman" w:cs="Times New Roman"/>
          <w:color w:val="000000"/>
          <w:sz w:val="28"/>
          <w:szCs w:val="28"/>
          <w:shd w:val="clear" w:color="auto" w:fill="FFFFFF"/>
          <w:lang w:eastAsia="ru-RU"/>
        </w:rPr>
        <w:t>Как можно чаще говорите с детьми, помогайте решать пусть даже малозначительные проблемы.</w:t>
      </w: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834FCF" w:rsidRDefault="00834FCF" w:rsidP="00834FC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5D579C" w:rsidRDefault="005D579C" w:rsidP="00834FCF"/>
    <w:sectPr w:rsidR="005D579C" w:rsidSect="00834FCF">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70"/>
    <w:rsid w:val="000C1FAF"/>
    <w:rsid w:val="00136370"/>
    <w:rsid w:val="001471AB"/>
    <w:rsid w:val="00244184"/>
    <w:rsid w:val="002B29D8"/>
    <w:rsid w:val="00322776"/>
    <w:rsid w:val="00373A98"/>
    <w:rsid w:val="003A3991"/>
    <w:rsid w:val="003E33DC"/>
    <w:rsid w:val="0044691A"/>
    <w:rsid w:val="00452A9E"/>
    <w:rsid w:val="00497419"/>
    <w:rsid w:val="005B552C"/>
    <w:rsid w:val="005D579C"/>
    <w:rsid w:val="00721701"/>
    <w:rsid w:val="00775F13"/>
    <w:rsid w:val="00834FCF"/>
    <w:rsid w:val="00950E75"/>
    <w:rsid w:val="00BB76A4"/>
    <w:rsid w:val="00C8157F"/>
    <w:rsid w:val="00E04D96"/>
    <w:rsid w:val="00ED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91714">
      <w:bodyDiv w:val="1"/>
      <w:marLeft w:val="0"/>
      <w:marRight w:val="0"/>
      <w:marTop w:val="0"/>
      <w:marBottom w:val="0"/>
      <w:divBdr>
        <w:top w:val="none" w:sz="0" w:space="0" w:color="auto"/>
        <w:left w:val="none" w:sz="0" w:space="0" w:color="auto"/>
        <w:bottom w:val="none" w:sz="0" w:space="0" w:color="auto"/>
        <w:right w:val="none" w:sz="0" w:space="0" w:color="auto"/>
      </w:divBdr>
      <w:divsChild>
        <w:div w:id="276184938">
          <w:marLeft w:val="0"/>
          <w:marRight w:val="0"/>
          <w:marTop w:val="150"/>
          <w:marBottom w:val="150"/>
          <w:divBdr>
            <w:top w:val="none" w:sz="0" w:space="0" w:color="auto"/>
            <w:left w:val="none" w:sz="0" w:space="0" w:color="auto"/>
            <w:bottom w:val="none" w:sz="0" w:space="0" w:color="auto"/>
            <w:right w:val="none" w:sz="0" w:space="0" w:color="auto"/>
          </w:divBdr>
        </w:div>
        <w:div w:id="1607880475">
          <w:marLeft w:val="0"/>
          <w:marRight w:val="0"/>
          <w:marTop w:val="150"/>
          <w:marBottom w:val="150"/>
          <w:divBdr>
            <w:top w:val="none" w:sz="0" w:space="0" w:color="auto"/>
            <w:left w:val="none" w:sz="0" w:space="0" w:color="auto"/>
            <w:bottom w:val="none" w:sz="0" w:space="0" w:color="auto"/>
            <w:right w:val="none" w:sz="0" w:space="0" w:color="auto"/>
          </w:divBdr>
        </w:div>
        <w:div w:id="1596479459">
          <w:marLeft w:val="0"/>
          <w:marRight w:val="0"/>
          <w:marTop w:val="150"/>
          <w:marBottom w:val="150"/>
          <w:divBdr>
            <w:top w:val="none" w:sz="0" w:space="0" w:color="auto"/>
            <w:left w:val="none" w:sz="0" w:space="0" w:color="auto"/>
            <w:bottom w:val="none" w:sz="0" w:space="0" w:color="auto"/>
            <w:right w:val="none" w:sz="0" w:space="0" w:color="auto"/>
          </w:divBdr>
        </w:div>
        <w:div w:id="8980582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1027</Words>
  <Characters>5855</Characters>
  <Application>Microsoft Office Word</Application>
  <DocSecurity>0</DocSecurity>
  <Lines>48</Lines>
  <Paragraphs>13</Paragraphs>
  <ScaleCrop>false</ScaleCrop>
  <Company>SPecialiST RePack</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2017-08-23T04:53:00Z</dcterms:created>
  <dcterms:modified xsi:type="dcterms:W3CDTF">2017-08-23T05:01:00Z</dcterms:modified>
</cp:coreProperties>
</file>